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277F3C">
                              <w:rPr>
                                <w:rFonts w:ascii="Cambria" w:hAnsi="Cambria"/>
                              </w:rPr>
                              <w:t>764-769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277F3C">
                        <w:rPr>
                          <w:rFonts w:ascii="Cambria" w:hAnsi="Cambria"/>
                        </w:rPr>
                        <w:t>764-769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b/>
          <w:sz w:val="24"/>
        </w:rPr>
      </w:pPr>
      <w:r w:rsidRPr="008B10E2">
        <w:rPr>
          <w:rFonts w:ascii="Bookman Old Style" w:hAnsi="Bookman Old Style"/>
          <w:b/>
          <w:sz w:val="24"/>
        </w:rPr>
        <w:t>Advanced Placement European History</w:t>
      </w:r>
    </w:p>
    <w:p w:rsidR="000D3129" w:rsidRPr="008B10E2" w:rsidRDefault="00332839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Unit 7: Chapter 2</w:t>
      </w:r>
      <w:r w:rsidR="00545269">
        <w:rPr>
          <w:rFonts w:ascii="Bookman Old Style" w:hAnsi="Bookman Old Style"/>
          <w:i/>
          <w:sz w:val="20"/>
        </w:rPr>
        <w:t>3</w:t>
      </w:r>
      <w:r>
        <w:rPr>
          <w:rFonts w:ascii="Bookman Old Style" w:hAnsi="Bookman Old Style"/>
          <w:i/>
          <w:sz w:val="20"/>
        </w:rPr>
        <w:t xml:space="preserve">, </w:t>
      </w:r>
      <w:r w:rsidR="00545269">
        <w:rPr>
          <w:rFonts w:ascii="Bookman Old Style" w:hAnsi="Bookman Old Style"/>
          <w:i/>
          <w:sz w:val="20"/>
        </w:rPr>
        <w:t>Age of Nationalism</w:t>
      </w:r>
      <w:r w:rsidR="000D3129" w:rsidRPr="008B10E2">
        <w:rPr>
          <w:rFonts w:ascii="Bookman Old Style" w:hAnsi="Bookman Old Style"/>
          <w:i/>
          <w:sz w:val="20"/>
        </w:rPr>
        <w:t xml:space="preserve"> Key Terms and Reading Questions:</w:t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 w:rsidRPr="008B10E2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B346" wp14:editId="61C04923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1B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277F3C">
        <w:rPr>
          <w:rFonts w:ascii="Bookman Old Style" w:hAnsi="Bookman Old Style"/>
          <w:noProof/>
          <w:sz w:val="20"/>
        </w:rPr>
        <w:t>Russian Revolution Background</w:t>
      </w:r>
      <w:r w:rsidR="00227D7D" w:rsidRPr="008B10E2">
        <w:rPr>
          <w:rFonts w:ascii="Bookman Old Style" w:hAnsi="Bookman Old Style"/>
          <w:noProof/>
          <w:sz w:val="20"/>
        </w:rPr>
        <w:t xml:space="preserve"> </w:t>
      </w:r>
      <w:r w:rsidR="0001415C" w:rsidRPr="008B10E2">
        <w:rPr>
          <w:rFonts w:ascii="Bookman Old Style" w:hAnsi="Bookman Old Style"/>
          <w:i/>
          <w:sz w:val="20"/>
        </w:rPr>
        <w:t>Study Guide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545269" w:rsidRDefault="00277F3C" w:rsidP="00545269">
      <w:pPr>
        <w:spacing w:after="0"/>
        <w:rPr>
          <w:szCs w:val="24"/>
        </w:rPr>
      </w:pPr>
      <w:r w:rsidRPr="00277F3C">
        <w:rPr>
          <w:szCs w:val="24"/>
        </w:rPr>
        <w:t>Alexander II</w:t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  <w:t>Nicholas II</w:t>
      </w:r>
    </w:p>
    <w:p w:rsidR="00277F3C" w:rsidRPr="00277F3C" w:rsidRDefault="00277F3C" w:rsidP="00545269">
      <w:pPr>
        <w:spacing w:after="0"/>
        <w:rPr>
          <w:szCs w:val="24"/>
        </w:rPr>
      </w:pPr>
      <w:proofErr w:type="gramStart"/>
      <w:r w:rsidRPr="00277F3C">
        <w:rPr>
          <w:szCs w:val="24"/>
        </w:rPr>
        <w:t>zemstvo</w:t>
      </w:r>
      <w:proofErr w:type="gramEnd"/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  <w:t>Bloody Sunday</w:t>
      </w:r>
    </w:p>
    <w:p w:rsidR="00277F3C" w:rsidRPr="00277F3C" w:rsidRDefault="00277F3C" w:rsidP="00545269">
      <w:pPr>
        <w:spacing w:after="0"/>
        <w:rPr>
          <w:szCs w:val="24"/>
        </w:rPr>
      </w:pPr>
      <w:r w:rsidRPr="00277F3C">
        <w:rPr>
          <w:szCs w:val="24"/>
        </w:rPr>
        <w:t>“People’s Will”</w:t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="00545269">
        <w:rPr>
          <w:szCs w:val="24"/>
        </w:rPr>
        <w:tab/>
      </w:r>
      <w:r w:rsidRPr="00277F3C">
        <w:rPr>
          <w:szCs w:val="24"/>
        </w:rPr>
        <w:t>October Manifesto</w:t>
      </w:r>
    </w:p>
    <w:p w:rsidR="00277F3C" w:rsidRPr="00277F3C" w:rsidRDefault="00277F3C" w:rsidP="00545269">
      <w:pPr>
        <w:spacing w:after="0"/>
        <w:rPr>
          <w:szCs w:val="24"/>
        </w:rPr>
      </w:pPr>
      <w:r w:rsidRPr="00277F3C">
        <w:rPr>
          <w:szCs w:val="24"/>
        </w:rPr>
        <w:t>Alexander III</w:t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</w:r>
      <w:r w:rsidRPr="00277F3C">
        <w:rPr>
          <w:szCs w:val="24"/>
        </w:rPr>
        <w:tab/>
        <w:t>Duma</w:t>
      </w:r>
    </w:p>
    <w:p w:rsidR="00277F3C" w:rsidRPr="00277F3C" w:rsidRDefault="00545269" w:rsidP="00545269">
      <w:pPr>
        <w:spacing w:after="0"/>
        <w:rPr>
          <w:szCs w:val="24"/>
        </w:rPr>
      </w:pPr>
      <w:r>
        <w:rPr>
          <w:szCs w:val="24"/>
        </w:rPr>
        <w:t>S</w:t>
      </w:r>
      <w:r w:rsidR="00277F3C" w:rsidRPr="00277F3C">
        <w:rPr>
          <w:szCs w:val="24"/>
        </w:rPr>
        <w:t>ergei Witte</w:t>
      </w:r>
      <w:r w:rsidR="00277F3C" w:rsidRPr="00277F3C">
        <w:rPr>
          <w:szCs w:val="24"/>
        </w:rPr>
        <w:tab/>
      </w:r>
      <w:r w:rsidR="00277F3C" w:rsidRPr="00277F3C">
        <w:rPr>
          <w:szCs w:val="24"/>
        </w:rPr>
        <w:tab/>
      </w:r>
      <w:r w:rsidR="00277F3C" w:rsidRPr="00277F3C">
        <w:rPr>
          <w:szCs w:val="24"/>
        </w:rPr>
        <w:tab/>
      </w:r>
      <w:r w:rsidR="00277F3C" w:rsidRPr="00277F3C">
        <w:rPr>
          <w:szCs w:val="24"/>
        </w:rPr>
        <w:tab/>
      </w:r>
      <w:r w:rsidR="00277F3C" w:rsidRPr="00277F3C">
        <w:rPr>
          <w:szCs w:val="24"/>
        </w:rPr>
        <w:tab/>
      </w:r>
      <w:r w:rsidR="00277F3C" w:rsidRPr="00277F3C">
        <w:rPr>
          <w:szCs w:val="24"/>
        </w:rPr>
        <w:tab/>
        <w:t>Fundamental Laws</w:t>
      </w:r>
    </w:p>
    <w:p w:rsidR="000D3129" w:rsidRPr="008B10E2" w:rsidRDefault="000D3129" w:rsidP="008B10E2">
      <w:pPr>
        <w:spacing w:after="0" w:line="240" w:lineRule="auto"/>
        <w:ind w:left="720"/>
        <w:rPr>
          <w:rFonts w:ascii="Bookman Old Style" w:hAnsi="Bookman Old Style"/>
          <w:b/>
          <w:sz w:val="8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DF077" wp14:editId="20FEEF68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75B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8B10E2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4"/>
          <w:u w:val="single"/>
        </w:rPr>
      </w:pPr>
      <w:r w:rsidRPr="008B10E2">
        <w:rPr>
          <w:rFonts w:ascii="Bookman Old Style" w:hAnsi="Bookman Old Style"/>
          <w:b/>
          <w:u w:val="single"/>
        </w:rPr>
        <w:t xml:space="preserve">Reading </w:t>
      </w:r>
      <w:r w:rsidR="000D3129" w:rsidRPr="008B10E2">
        <w:rPr>
          <w:rFonts w:ascii="Bookman Old Style" w:hAnsi="Bookman Old Style"/>
          <w:b/>
          <w:u w:val="single"/>
        </w:rPr>
        <w:t>Questions:</w:t>
      </w: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Identify the causes and combatants of the Crimean War.</w:t>
      </w:r>
    </w:p>
    <w:p w:rsidR="00277F3C" w:rsidRPr="00894CF4" w:rsidRDefault="00277F3C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What convinced Russian leaders in the 19</w:t>
      </w:r>
      <w:r w:rsidRPr="00894CF4">
        <w:rPr>
          <w:sz w:val="24"/>
          <w:szCs w:val="24"/>
          <w:vertAlign w:val="superscript"/>
        </w:rPr>
        <w:t>th</w:t>
      </w:r>
      <w:r w:rsidRPr="00894CF4">
        <w:rPr>
          <w:sz w:val="24"/>
          <w:szCs w:val="24"/>
        </w:rPr>
        <w:t xml:space="preserve"> century that modernization was necessary, and what steps did Russian leaders take in the 19</w:t>
      </w:r>
      <w:r w:rsidRPr="00894CF4">
        <w:rPr>
          <w:sz w:val="24"/>
          <w:szCs w:val="24"/>
          <w:vertAlign w:val="superscript"/>
        </w:rPr>
        <w:t>th</w:t>
      </w:r>
      <w:r w:rsidRPr="00894CF4">
        <w:rPr>
          <w:sz w:val="24"/>
          <w:szCs w:val="24"/>
        </w:rPr>
        <w:t xml:space="preserve"> century to reform?</w:t>
      </w:r>
    </w:p>
    <w:p w:rsidR="00277F3C" w:rsidRDefault="00277F3C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How did life change for Russian peasants after the abolition of serfdom in 1861?</w:t>
      </w:r>
    </w:p>
    <w:p w:rsidR="00277F3C" w:rsidRDefault="00277F3C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List and explain some of the political reforms enacted by Alexander II in Russia.</w:t>
      </w:r>
    </w:p>
    <w:p w:rsid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277F3C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Although Alexander III was considered a “reactionary” czar, what modern change occurred during his reign in Russia?</w:t>
      </w:r>
    </w:p>
    <w:p w:rsidR="00894CF4" w:rsidRPr="00894CF4" w:rsidRDefault="00894CF4" w:rsidP="00894CF4">
      <w:pPr>
        <w:pStyle w:val="ListParagraph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During the early 20</w:t>
      </w:r>
      <w:r w:rsidRPr="00894CF4">
        <w:rPr>
          <w:sz w:val="24"/>
          <w:szCs w:val="24"/>
          <w:vertAlign w:val="superscript"/>
        </w:rPr>
        <w:t>th</w:t>
      </w:r>
      <w:r w:rsidRPr="00894CF4">
        <w:rPr>
          <w:sz w:val="24"/>
          <w:szCs w:val="24"/>
        </w:rPr>
        <w:t xml:space="preserve"> century, Russia’s imperialist goals conflicted with the imperialist goals of what Asian nation, and what were the results of this conflict?</w:t>
      </w:r>
    </w:p>
    <w:p w:rsid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ind w:left="360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What were the main causes of the Russian Revolution of 1905?</w:t>
      </w:r>
    </w:p>
    <w:p w:rsidR="00277F3C" w:rsidRDefault="00277F3C" w:rsidP="00277F3C">
      <w:pPr>
        <w:pStyle w:val="ListParagraph"/>
        <w:ind w:left="360"/>
        <w:rPr>
          <w:sz w:val="24"/>
          <w:szCs w:val="24"/>
        </w:rPr>
      </w:pPr>
    </w:p>
    <w:p w:rsidR="00894CF4" w:rsidRPr="00894CF4" w:rsidRDefault="00894CF4" w:rsidP="00277F3C">
      <w:pPr>
        <w:pStyle w:val="ListParagraph"/>
        <w:ind w:left="360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What “strategy” did Nicholas II use to “end” the Russian Revolution of 1905?</w:t>
      </w:r>
    </w:p>
    <w:p w:rsidR="00894CF4" w:rsidRDefault="00894CF4" w:rsidP="00894CF4">
      <w:pPr>
        <w:pStyle w:val="ListParagraph"/>
        <w:rPr>
          <w:sz w:val="24"/>
          <w:szCs w:val="24"/>
        </w:rPr>
      </w:pPr>
    </w:p>
    <w:p w:rsidR="00894CF4" w:rsidRPr="00894CF4" w:rsidRDefault="00894CF4" w:rsidP="00894CF4">
      <w:pPr>
        <w:pStyle w:val="ListParagraph"/>
        <w:rPr>
          <w:sz w:val="24"/>
          <w:szCs w:val="24"/>
        </w:rPr>
      </w:pPr>
    </w:p>
    <w:p w:rsidR="00277F3C" w:rsidRPr="00894CF4" w:rsidRDefault="00277F3C" w:rsidP="00277F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4CF4">
        <w:rPr>
          <w:sz w:val="24"/>
          <w:szCs w:val="24"/>
        </w:rPr>
        <w:t>As a result of the October Manifesto, on paper, Russia had what type of government?  In reality?</w:t>
      </w:r>
    </w:p>
    <w:p w:rsidR="00285280" w:rsidRPr="008B10E2" w:rsidRDefault="00285280" w:rsidP="00277F3C">
      <w:pPr>
        <w:pStyle w:val="ListParagraph"/>
        <w:spacing w:after="0" w:line="240" w:lineRule="auto"/>
        <w:ind w:left="360"/>
        <w:rPr>
          <w:szCs w:val="24"/>
        </w:rPr>
      </w:pPr>
    </w:p>
    <w:sectPr w:rsidR="00285280" w:rsidRPr="008B10E2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20599"/>
    <w:multiLevelType w:val="hybridMultilevel"/>
    <w:tmpl w:val="F39E7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065E6"/>
    <w:multiLevelType w:val="hybridMultilevel"/>
    <w:tmpl w:val="674C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979E8"/>
    <w:multiLevelType w:val="hybridMultilevel"/>
    <w:tmpl w:val="84D20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42604"/>
    <w:rsid w:val="000D3129"/>
    <w:rsid w:val="00102973"/>
    <w:rsid w:val="00227D7D"/>
    <w:rsid w:val="00277F3C"/>
    <w:rsid w:val="00285280"/>
    <w:rsid w:val="0032520A"/>
    <w:rsid w:val="00332839"/>
    <w:rsid w:val="003355A9"/>
    <w:rsid w:val="003667C1"/>
    <w:rsid w:val="003A633F"/>
    <w:rsid w:val="00531BE8"/>
    <w:rsid w:val="00545269"/>
    <w:rsid w:val="0054760A"/>
    <w:rsid w:val="00575065"/>
    <w:rsid w:val="006006B7"/>
    <w:rsid w:val="006178FE"/>
    <w:rsid w:val="006955FB"/>
    <w:rsid w:val="00847A33"/>
    <w:rsid w:val="00894CF4"/>
    <w:rsid w:val="008B10E2"/>
    <w:rsid w:val="00961FCA"/>
    <w:rsid w:val="009A63B2"/>
    <w:rsid w:val="009B3610"/>
    <w:rsid w:val="00AB262D"/>
    <w:rsid w:val="00FA712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FB8D6-7A8D-488B-8480-5E9EAB7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RUBINO, MARK</dc:creator>
  <cp:lastModifiedBy>DICKS, AMANDA</cp:lastModifiedBy>
  <cp:revision>4</cp:revision>
  <dcterms:created xsi:type="dcterms:W3CDTF">2015-03-25T16:43:00Z</dcterms:created>
  <dcterms:modified xsi:type="dcterms:W3CDTF">2015-03-25T16:57:00Z</dcterms:modified>
</cp:coreProperties>
</file>